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0F087C">
        <w:rPr>
          <w:rFonts w:ascii="Arial" w:hAnsi="Arial" w:cs="Arial"/>
        </w:rPr>
        <w:t>04.06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0F087C">
        <w:rPr>
          <w:rFonts w:ascii="Arial" w:hAnsi="Arial" w:cs="Arial"/>
          <w:sz w:val="22"/>
          <w:szCs w:val="22"/>
        </w:rPr>
        <w:t>16.05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Default="000F087C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w Przychodni Lekarskiej przy ulicy Madalińskiego 13 w Warszawie</w:t>
      </w:r>
      <w:r w:rsidR="00127645" w:rsidRPr="00127645">
        <w:rPr>
          <w:rFonts w:ascii="Arial" w:hAnsi="Arial" w:cs="Arial"/>
          <w:sz w:val="22"/>
          <w:szCs w:val="22"/>
        </w:rPr>
        <w:t xml:space="preserve"> </w:t>
      </w:r>
      <w:r w:rsidR="00987B30" w:rsidRPr="00127645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Jacka </w:t>
      </w:r>
      <w:proofErr w:type="spellStart"/>
      <w:r>
        <w:rPr>
          <w:rFonts w:ascii="Arial" w:hAnsi="Arial" w:cs="Arial"/>
          <w:sz w:val="22"/>
          <w:szCs w:val="22"/>
        </w:rPr>
        <w:t>Bamburskiego</w:t>
      </w:r>
      <w:proofErr w:type="spellEnd"/>
      <w:r w:rsidR="00987B30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F087C" w:rsidRPr="000F087C" w:rsidRDefault="000F087C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087C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medycyny rodzinnej w zakresie Podstawowej Opieki Zdrowotnej (POZ) dla dorosłych i dla dzieci w Przychodni Lekarskiej przy ulicy Soczi 1 w Warszawie wraz z wykonywaniem zadań  związanych z:</w:t>
      </w:r>
    </w:p>
    <w:p w:rsidR="000F087C" w:rsidRDefault="000F087C" w:rsidP="000F087C">
      <w:pPr>
        <w:pStyle w:val="Bezodstpw"/>
        <w:numPr>
          <w:ilvl w:val="0"/>
          <w:numId w:val="7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pełnieniem nadzoru medycznego i koordynacji działalności leczniczej w Przychodni Lekarskiej przy ulicy Soczi 1 w Warszawie;</w:t>
      </w:r>
    </w:p>
    <w:p w:rsidR="000F087C" w:rsidRDefault="000F087C" w:rsidP="000F087C">
      <w:pPr>
        <w:pStyle w:val="Bezodstpw"/>
        <w:numPr>
          <w:ilvl w:val="0"/>
          <w:numId w:val="7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wykonywaniem zadań koordynatora specjalizacji lekarskich realizowanych z SZPZLO Warszawa - Mokotów przez lekarzy odbywających specjalizację w dziedzinie medycyny rodzinnej, z uwzględnieniem możliwości pełnienia funkcji kierownika specjalizacji.</w:t>
      </w:r>
    </w:p>
    <w:p w:rsidR="007A3ED7" w:rsidRPr="007A3ED7" w:rsidRDefault="007A3ED7" w:rsidP="000F087C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A3ED7">
        <w:rPr>
          <w:rFonts w:ascii="Arial" w:hAnsi="Arial" w:cs="Arial"/>
          <w:sz w:val="22"/>
          <w:szCs w:val="22"/>
        </w:rPr>
        <w:t xml:space="preserve">wybrano ofertę p. </w:t>
      </w:r>
      <w:r w:rsidR="000F087C">
        <w:rPr>
          <w:rFonts w:ascii="Arial" w:hAnsi="Arial" w:cs="Arial"/>
          <w:sz w:val="22"/>
          <w:szCs w:val="22"/>
        </w:rPr>
        <w:t>Małgorzaty Chmielewskiej</w:t>
      </w:r>
      <w:r w:rsidRPr="007A3ED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A3ED7" w:rsidRPr="000F087C" w:rsidRDefault="000F087C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087C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dermatologii i wenerologii  w Przychodni Lekarskiej przy ulicy Jadźwingów 9 w Warszawie</w:t>
      </w:r>
      <w:r w:rsidRPr="000F087C">
        <w:rPr>
          <w:rFonts w:ascii="Arial" w:hAnsi="Arial" w:cs="Arial"/>
          <w:sz w:val="22"/>
          <w:szCs w:val="22"/>
        </w:rPr>
        <w:t xml:space="preserve"> </w:t>
      </w:r>
      <w:r w:rsidRPr="000F087C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Marii Kwaśniewskiej</w:t>
      </w:r>
      <w:r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Pr="007A3ED7" w:rsidRDefault="000F087C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chirurgii ogólnej w Przychodni Lekarskiej przy ulicy Jadźwingów 9 w Warszawie</w:t>
      </w:r>
      <w:r w:rsidR="006B587B" w:rsidRPr="00127645">
        <w:rPr>
          <w:rFonts w:ascii="Arial" w:hAnsi="Arial" w:cs="Arial"/>
          <w:sz w:val="22"/>
          <w:szCs w:val="22"/>
        </w:rPr>
        <w:t xml:space="preserve"> </w:t>
      </w:r>
      <w:r w:rsidR="00127645" w:rsidRPr="007A3ED7">
        <w:rPr>
          <w:rFonts w:ascii="Arial" w:hAnsi="Arial" w:cs="Arial"/>
          <w:sz w:val="22"/>
          <w:szCs w:val="22"/>
        </w:rPr>
        <w:t xml:space="preserve">wybrano ofertę </w:t>
      </w:r>
      <w:r>
        <w:rPr>
          <w:rFonts w:ascii="Arial" w:hAnsi="Arial" w:cs="Arial"/>
          <w:sz w:val="22"/>
          <w:szCs w:val="22"/>
        </w:rPr>
        <w:br/>
      </w:r>
      <w:r w:rsidR="00127645" w:rsidRPr="007A3ED7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Krzysztofa Sikory</w:t>
      </w:r>
      <w:r w:rsidR="00127645" w:rsidRPr="007A3ED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Pr="000F087C" w:rsidRDefault="000F087C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</w:t>
      </w:r>
      <w:r>
        <w:rPr>
          <w:rFonts w:ascii="Arial" w:hAnsi="Arial" w:cs="Arial"/>
          <w:sz w:val="22"/>
          <w:szCs w:val="22"/>
        </w:rPr>
        <w:t xml:space="preserve">zakresie </w:t>
      </w:r>
      <w:r>
        <w:rPr>
          <w:rFonts w:ascii="Arial" w:hAnsi="Arial" w:cs="Arial"/>
          <w:sz w:val="22"/>
          <w:szCs w:val="22"/>
        </w:rPr>
        <w:t xml:space="preserve">podstawowej opieki zdrowotnej (POZ) </w:t>
      </w:r>
      <w:r>
        <w:rPr>
          <w:rFonts w:ascii="Arial" w:hAnsi="Arial" w:cs="Arial"/>
          <w:sz w:val="22"/>
          <w:szCs w:val="22"/>
        </w:rPr>
        <w:t>dla dzieci w Przychodni Lekarskiej przy ulicy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127645" w:rsidRPr="000F087C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Marty Szadkowskiej</w:t>
      </w:r>
      <w:r w:rsidR="00127645"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>
      <w:bookmarkStart w:id="0" w:name="_GoBack"/>
      <w:bookmarkEnd w:id="0"/>
    </w:p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F087C"/>
    <w:rsid w:val="00127645"/>
    <w:rsid w:val="00542ABB"/>
    <w:rsid w:val="006B587B"/>
    <w:rsid w:val="007A3ED7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04.06.2018 r.</vt:lpstr>
      <vt:lpstr>OGŁOSZENIE O WYNIKACH KONKURSU</vt:lpstr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2018-06-01T12:03:00Z</dcterms:created>
  <dcterms:modified xsi:type="dcterms:W3CDTF">2018-06-01T12:03:00Z</dcterms:modified>
</cp:coreProperties>
</file>